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530.0" w:type="dxa"/>
        <w:jc w:val="center"/>
        <w:tblLayout w:type="fixed"/>
        <w:tblLook w:val="0000"/>
      </w:tblPr>
      <w:tblGrid>
        <w:gridCol w:w="1693"/>
        <w:gridCol w:w="3261"/>
        <w:gridCol w:w="5576"/>
        <w:tblGridChange w:id="0">
          <w:tblGrid>
            <w:gridCol w:w="1693"/>
            <w:gridCol w:w="3261"/>
            <w:gridCol w:w="5576"/>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color w:val="000000"/>
                <w:rtl w:val="0"/>
              </w:rPr>
              <w:t xml:space="preserve">Prestación de servicios de apoyo a la gestión en la Secretaría del Deporte y la Recreación del proyecto denominado Apoyo a la iniciación y formación deportiva en Santiago de Cali BP – 26005288.</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4162.010.26.1.0338-2026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fs0ibatsih26" w:id="0"/>
            <w:bookmarkEnd w:id="0"/>
            <w:r w:rsidDel="00000000" w:rsidR="00000000" w:rsidRPr="00000000">
              <w:rPr>
                <w:rFonts w:ascii="Arial" w:cs="Arial" w:eastAsia="Arial" w:hAnsi="Arial"/>
                <w:color w:val="000000"/>
                <w:rtl w:val="0"/>
              </w:rPr>
              <w:t xml:space="preserve">JULIAN DAVID VELEZ QUIJANO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1.130.585.601</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$13.626.000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14</w:t>
            </w:r>
            <w:r w:rsidDel="00000000" w:rsidR="00000000" w:rsidRPr="00000000">
              <w:rPr>
                <w:rFonts w:ascii="Arial" w:cs="Arial" w:eastAsia="Arial" w:hAnsi="Arial"/>
                <w:color w:val="000000"/>
                <w:rtl w:val="0"/>
              </w:rPr>
              <w:t xml:space="preserve">/ene/2026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30/jun/2026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X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$1.750.905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1080774364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8823731513</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07/</w:t>
            </w:r>
            <w:r w:rsidDel="00000000" w:rsidR="00000000" w:rsidRPr="00000000">
              <w:rPr>
                <w:rFonts w:ascii="Arial" w:cs="Arial" w:eastAsia="Arial" w:hAnsi="Arial"/>
                <w:rtl w:val="0"/>
              </w:rPr>
              <w:t xml:space="preserve">may</w:t>
            </w:r>
            <w:r w:rsidDel="00000000" w:rsidR="00000000" w:rsidRPr="00000000">
              <w:rPr>
                <w:rFonts w:ascii="Arial" w:cs="Arial" w:eastAsia="Arial" w:hAnsi="Arial"/>
                <w:color w:val="000000"/>
                <w:rtl w:val="0"/>
              </w:rPr>
              <w:t xml:space="preserve">/2026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ABRIL</w:t>
            </w:r>
          </w:p>
          <w:p w:rsidR="00000000" w:rsidDel="00000000" w:rsidP="00000000" w:rsidRDefault="00000000" w:rsidRPr="00000000" w14:paraId="0000003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w:t>
            </w:r>
            <w:r w:rsidDel="00000000" w:rsidR="00000000" w:rsidRPr="00000000">
              <w:rPr>
                <w:rFonts w:ascii="Arial" w:cs="Arial" w:eastAsia="Arial" w:hAnsi="Arial"/>
                <w:b w:val="1"/>
                <w:bCs w:val="1"/>
                <w:rtl w:val="0"/>
              </w:rPr>
              <w:t xml:space="preserve">5)</w:t>
            </w:r>
            <w:r w:rsidDel="00000000" w:rsidR="00000000" w:rsidRPr="00000000">
              <w:rPr>
                <w:rtl w:val="0"/>
              </w:rPr>
            </w:r>
          </w:p>
          <w:p w:rsidR="00000000" w:rsidDel="00000000" w:rsidP="00000000" w:rsidRDefault="00000000" w:rsidRPr="00000000" w14:paraId="0000003D">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3">
            <w:pPr>
              <w:jc w:val="both"/>
              <w:rPr>
                <w:rFonts w:ascii="Arial" w:cs="Arial" w:eastAsia="Arial" w:hAnsi="Arial"/>
              </w:rPr>
            </w:pPr>
            <w:r w:rsidDel="00000000" w:rsidR="00000000" w:rsidRPr="00000000">
              <w:rPr>
                <w:rFonts w:ascii="Arial" w:cs="Arial" w:eastAsia="Arial" w:hAnsi="Arial"/>
                <w:rtl w:val="0"/>
              </w:rPr>
              <w:t xml:space="preserve">1. 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44">
            <w:pPr>
              <w:jc w:val="both"/>
              <w:rPr>
                <w:rFonts w:ascii="Arial" w:cs="Arial" w:eastAsia="Arial" w:hAnsi="Arial"/>
              </w:rPr>
            </w:pPr>
            <w:r w:rsidDel="00000000" w:rsidR="00000000" w:rsidRPr="00000000">
              <w:rPr>
                <w:rFonts w:ascii="Arial" w:cs="Arial" w:eastAsia="Arial" w:hAnsi="Arial"/>
                <w:rtl w:val="0"/>
              </w:rPr>
              <w:t xml:space="preserve">2. 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45">
            <w:pPr>
              <w:jc w:val="both"/>
              <w:rPr>
                <w:rFonts w:ascii="Arial" w:cs="Arial" w:eastAsia="Arial" w:hAnsi="Arial"/>
              </w:rPr>
            </w:pPr>
            <w:r w:rsidDel="00000000" w:rsidR="00000000" w:rsidRPr="00000000">
              <w:rPr>
                <w:rtl w:val="0"/>
              </w:rPr>
            </w:r>
          </w:p>
          <w:p w:rsidR="00000000" w:rsidDel="00000000" w:rsidP="00000000" w:rsidRDefault="00000000" w:rsidRPr="00000000" w14:paraId="00000046">
            <w:pPr>
              <w:jc w:val="both"/>
              <w:rPr>
                <w:rFonts w:ascii="Arial" w:cs="Arial" w:eastAsia="Arial" w:hAnsi="Arial"/>
              </w:rPr>
            </w:pPr>
            <w:r w:rsidDel="00000000" w:rsidR="00000000" w:rsidRPr="00000000">
              <w:rPr>
                <w:rFonts w:ascii="Arial" w:cs="Arial" w:eastAsia="Arial" w:hAnsi="Arial"/>
                <w:rtl w:val="0"/>
              </w:rPr>
              <w:t xml:space="preserve">3. Asistir o brindar apoyo en reuniones, capacitaciones o espacios formativos convocados por el área de Fomento, o que estén directamente relacionados con las actividades del cargo y el desarrollo del programa.</w:t>
            </w:r>
          </w:p>
          <w:p w:rsidR="00000000" w:rsidDel="00000000" w:rsidP="00000000" w:rsidRDefault="00000000" w:rsidRPr="00000000" w14:paraId="00000047">
            <w:pPr>
              <w:jc w:val="both"/>
              <w:rPr>
                <w:rFonts w:ascii="Arial" w:cs="Arial" w:eastAsia="Arial" w:hAnsi="Arial"/>
              </w:rPr>
            </w:pPr>
            <w:r w:rsidDel="00000000" w:rsidR="00000000" w:rsidRPr="00000000">
              <w:rPr>
                <w:rtl w:val="0"/>
              </w:rPr>
            </w:r>
          </w:p>
          <w:p w:rsidR="00000000" w:rsidDel="00000000" w:rsidP="00000000" w:rsidRDefault="00000000" w:rsidRPr="00000000" w14:paraId="00000048">
            <w:pPr>
              <w:jc w:val="both"/>
              <w:rPr>
                <w:rFonts w:ascii="Arial" w:cs="Arial" w:eastAsia="Arial" w:hAnsi="Arial"/>
              </w:rPr>
            </w:pPr>
            <w:r w:rsidDel="00000000" w:rsidR="00000000" w:rsidRPr="00000000">
              <w:rPr>
                <w:rFonts w:ascii="Arial" w:cs="Arial" w:eastAsia="Arial" w:hAnsi="Arial"/>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49">
            <w:pPr>
              <w:jc w:val="both"/>
              <w:rPr>
                <w:rFonts w:ascii="Arial" w:cs="Arial" w:eastAsia="Arial" w:hAnsi="Arial"/>
              </w:rPr>
            </w:pPr>
            <w:r w:rsidDel="00000000" w:rsidR="00000000" w:rsidRPr="00000000">
              <w:rPr>
                <w:rtl w:val="0"/>
              </w:rPr>
            </w:r>
          </w:p>
          <w:p w:rsidR="00000000" w:rsidDel="00000000" w:rsidP="00000000" w:rsidRDefault="00000000" w:rsidRPr="00000000" w14:paraId="0000004A">
            <w:pPr>
              <w:jc w:val="both"/>
              <w:rPr>
                <w:rFonts w:ascii="Arial" w:cs="Arial" w:eastAsia="Arial" w:hAnsi="Arial"/>
              </w:rPr>
            </w:pPr>
            <w:r w:rsidDel="00000000" w:rsidR="00000000" w:rsidRPr="00000000">
              <w:rPr>
                <w:rFonts w:ascii="Arial" w:cs="Arial" w:eastAsia="Arial" w:hAnsi="Arial"/>
                <w:rtl w:val="0"/>
              </w:rPr>
              <w:t xml:space="preserve">5. Las demás relacionadas con el desarrollo del objeto contractual.</w:t>
            </w:r>
          </w:p>
          <w:p w:rsidR="00000000" w:rsidDel="00000000" w:rsidP="00000000" w:rsidRDefault="00000000" w:rsidRPr="00000000" w14:paraId="0000004B">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C">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D">
            <w:pP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4F">
            <w:pPr>
              <w:widowControl w:val="1"/>
              <w:jc w:val="both"/>
              <w:rPr>
                <w:rFonts w:ascii="Arial" w:cs="Arial" w:eastAsia="Arial" w:hAnsi="Arial"/>
              </w:rPr>
            </w:pPr>
            <w:r w:rsidDel="00000000" w:rsidR="00000000" w:rsidRPr="00000000">
              <w:rPr>
                <w:rFonts w:ascii="Arial" w:cs="Arial" w:eastAsia="Arial" w:hAnsi="Arial"/>
                <w:rtl w:val="0"/>
              </w:rPr>
              <w:t xml:space="preserve">1. Realicé las sesiones de clase de las disciplinas de ajedrez y tenis de mesa siguiendo los lineamientos de las mallas curriculares de establecidas en el programa, cumpliendo así con la programación del cronograma de mayo en cada una de sus semanas, alcanzando una cobertura de 31 beneficiarios entre niños, niñas y adolescentes en el escenario Unidad Residencial Caracolies de la comuna 17 y parque infantil Champagnat de la comuna 19.</w:t>
            </w:r>
          </w:p>
          <w:p w:rsidR="00000000" w:rsidDel="00000000" w:rsidP="00000000" w:rsidRDefault="00000000" w:rsidRPr="00000000" w14:paraId="00000050">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1">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2">
            <w:pPr>
              <w:widowControl w:val="1"/>
              <w:jc w:val="both"/>
              <w:rPr>
                <w:rFonts w:ascii="Arial" w:cs="Arial" w:eastAsia="Arial" w:hAnsi="Arial"/>
              </w:rPr>
            </w:pPr>
            <w:r w:rsidDel="00000000" w:rsidR="00000000" w:rsidRPr="00000000">
              <w:rPr>
                <w:rFonts w:ascii="Arial" w:cs="Arial" w:eastAsia="Arial" w:hAnsi="Arial"/>
                <w:rtl w:val="0"/>
              </w:rPr>
              <w:t xml:space="preserve">2. Registré la planificación de sesiones de clases del mes de mayo y asistencia de beneficiarios de la disciplina de ajedrez y tenis de mesa en la plataforma SIDER en el grupo 00191 y 00445 del nivel irradiación de iniciación y formación deportiva manteniendo al día los requerimientos del programa en SIDER.</w:t>
            </w:r>
          </w:p>
          <w:p w:rsidR="00000000" w:rsidDel="00000000" w:rsidP="00000000" w:rsidRDefault="00000000" w:rsidRPr="00000000" w14:paraId="00000053">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4">
            <w:pPr>
              <w:widowControl w:val="1"/>
              <w:jc w:val="both"/>
              <w:rPr>
                <w:rFonts w:ascii="Arial" w:cs="Arial" w:eastAsia="Arial" w:hAnsi="Arial"/>
              </w:rPr>
            </w:pPr>
            <w:r w:rsidDel="00000000" w:rsidR="00000000" w:rsidRPr="00000000">
              <w:rPr>
                <w:rFonts w:ascii="Arial" w:cs="Arial" w:eastAsia="Arial" w:hAnsi="Arial"/>
                <w:rtl w:val="0"/>
              </w:rPr>
              <w:t xml:space="preserve">3. Asistí a capacitación psicosocial en la liga de bolos donde se dieron las indicaciones para realizar la evaluación psicosocial de los beneficiarios y la forma de colocar los resultados en la plataforma SIDER.</w:t>
            </w:r>
          </w:p>
          <w:p w:rsidR="00000000" w:rsidDel="00000000" w:rsidP="00000000" w:rsidRDefault="00000000" w:rsidRPr="00000000" w14:paraId="00000055">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6">
            <w:pPr>
              <w:widowControl w:val="1"/>
              <w:jc w:val="both"/>
              <w:rPr>
                <w:rFonts w:ascii="Arial" w:cs="Arial" w:eastAsia="Arial" w:hAnsi="Arial"/>
              </w:rPr>
            </w:pPr>
            <w:r w:rsidDel="00000000" w:rsidR="00000000" w:rsidRPr="00000000">
              <w:rPr>
                <w:rFonts w:ascii="Arial" w:cs="Arial" w:eastAsia="Arial" w:hAnsi="Arial"/>
                <w:rtl w:val="0"/>
              </w:rPr>
              <w:t xml:space="preserve">4. Actualicé oportunamente en el drive las sesiones de clases, evaluaciones técnicas y psicosociales, además del cronograma de actividades del mes de mayo de acuerdo con las normas del Sistema de Gestión de Calidad.</w:t>
            </w:r>
          </w:p>
          <w:p w:rsidR="00000000" w:rsidDel="00000000" w:rsidP="00000000" w:rsidRDefault="00000000" w:rsidRPr="00000000" w14:paraId="00000057">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58">
            <w:pPr>
              <w:widowControl w:val="1"/>
              <w:jc w:val="both"/>
              <w:rPr>
                <w:rFonts w:ascii="Arial" w:cs="Arial" w:eastAsia="Arial" w:hAnsi="Arial"/>
              </w:rPr>
            </w:pPr>
            <w:r w:rsidDel="00000000" w:rsidR="00000000" w:rsidRPr="00000000">
              <w:rPr>
                <w:rFonts w:ascii="Arial" w:cs="Arial" w:eastAsia="Arial" w:hAnsi="Arial"/>
                <w:rtl w:val="0"/>
              </w:rPr>
              <w:t xml:space="preserve">5. Apoyé la mesa de deportes de la comuna 19 en el colegio Lancaster del barrio el Refugio junto a lideres deportivos y comunales con el propósito de aportar ideas para realizar eventos deportivos y el aprovechamiento del tiempo libre.</w:t>
            </w:r>
          </w:p>
        </w:tc>
      </w:tr>
      <w:tr>
        <w:trPr>
          <w:cantSplit w:val="0"/>
          <w:trHeight w:val="140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rPr>
                <w:rFonts w:ascii="Arial" w:cs="Arial" w:eastAsia="Arial" w:hAnsi="Arial"/>
                <w:color w:val="000000"/>
              </w:rPr>
            </w:pPr>
            <w:hyperlink r:id="rId7">
              <w:r w:rsidDel="00000000" w:rsidR="00000000" w:rsidRPr="00000000">
                <w:rPr>
                  <w:rFonts w:ascii="Arial" w:cs="Arial" w:eastAsia="Arial" w:hAnsi="Arial"/>
                  <w:color w:val="0000ff"/>
                  <w:u w:val="single"/>
                  <w:rtl w:val="0"/>
                </w:rPr>
                <w:t xml:space="preserve">https://drive.google.com/drive/u/2/folders/1HQALBbnYe6NJU0yJQQaxQ5x24L1LMCSx</w:t>
              </w:r>
            </w:hyperlink>
            <w:r w:rsidDel="00000000" w:rsidR="00000000" w:rsidRPr="00000000">
              <w:rPr>
                <w:rtl w:val="0"/>
              </w:rPr>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108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945"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209550</wp:posOffset>
                  </wp:positionH>
                  <wp:positionV relativeFrom="paragraph">
                    <wp:posOffset>16510</wp:posOffset>
                  </wp:positionV>
                  <wp:extent cx="1547495" cy="354965"/>
                  <wp:effectExtent b="0" l="0" r="0" t="0"/>
                  <wp:wrapNone/>
                  <wp:docPr id="1"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1547495" cy="354965"/>
                          </a:xfrm>
                          <a:prstGeom prst="rect"/>
                          <a:ln/>
                        </pic:spPr>
                      </pic:pic>
                    </a:graphicData>
                  </a:graphic>
                </wp:anchor>
              </w:drawing>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25/may/2026</w:t>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sectPr>
          <w:headerReference r:id="rId9" w:type="default"/>
          <w:footerReference r:id="rId10"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69">
      <w:pPr>
        <w:widowControl w:val="1"/>
        <w:tabs>
          <w:tab w:val="left" w:leader="none" w:pos="5087"/>
        </w:tabs>
        <w:rPr>
          <w:rFonts w:ascii="Times New Roman" w:cs="Times New Roman" w:eastAsia="Times New Roman" w:hAnsi="Times New Roman"/>
          <w:color w:val="000000"/>
        </w:rPr>
      </w:pPr>
      <w:r w:rsidDel="00000000" w:rsidR="00000000" w:rsidRPr="00000000">
        <w:rPr>
          <w:rFonts w:ascii="Calibri" w:cs="Calibri" w:eastAsia="Calibri" w:hAnsi="Calibri"/>
          <w:sz w:val="22"/>
          <w:szCs w:val="22"/>
          <w:rtl w:val="0"/>
        </w:rPr>
        <w:t xml:space="preserve">Visto Bueno: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Pr>
        <w:drawing>
          <wp:inline distB="114300" distT="114300" distL="114300" distR="114300">
            <wp:extent cx="1039272" cy="342900"/>
            <wp:effectExtent b="0" l="0" r="0" t="0"/>
            <wp:docPr id="2"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1039272" cy="342900"/>
                    </a:xfrm>
                    <a:prstGeom prst="rect"/>
                    <a:ln/>
                  </pic:spPr>
                </pic:pic>
              </a:graphicData>
            </a:graphic>
          </wp:inline>
        </w:drawing>
      </w:r>
      <w:r w:rsidDel="00000000" w:rsidR="00000000" w:rsidRPr="00000000">
        <w:rPr>
          <w:rtl w:val="0"/>
        </w:rPr>
      </w:r>
    </w:p>
    <w:sectPr>
      <w:headerReference r:id="rId12" w:type="default"/>
      <w:footerReference r:id="rId13" w:type="default"/>
      <w:type w:val="continuous"/>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png"/><Relationship Id="rId10" Type="http://schemas.openxmlformats.org/officeDocument/2006/relationships/footer" Target="foot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2/folders/1HQALBbnYe6NJU0yJQQaxQ5x24L1LMCSx" TargetMode="Externa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Dn6FMH9g+9pBs9B1WQ0wwd9JZw==">CgMxLjAyDmguZnMwaWJhdHNpaDI2OAByITFXV2FDYV9TT3B2NFd5aEV5MngzWTJrWUp3RkMyZGI3SQ==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